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88" w:rsidRDefault="00953388" w:rsidP="00953388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地（市）分局办理的境内机构短期外债余额指标核准</w:t>
      </w:r>
    </w:p>
    <w:p w:rsidR="00953388" w:rsidRDefault="00953388" w:rsidP="00953388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【000171108005】</w:t>
      </w:r>
    </w:p>
    <w:p w:rsidR="00953388" w:rsidRDefault="00953388" w:rsidP="00953388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一、基本要素</w:t>
      </w:r>
    </w:p>
    <w:p w:rsidR="00953388" w:rsidRDefault="00953388" w:rsidP="00953388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及编码</w:t>
      </w:r>
    </w:p>
    <w:p w:rsidR="00953388" w:rsidRDefault="00953388" w:rsidP="00953388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境内机构外债、跨境担保核准【00017110800Y】</w:t>
      </w:r>
    </w:p>
    <w:p w:rsidR="00953388" w:rsidRDefault="00953388" w:rsidP="00953388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事项子项名称及编码</w:t>
      </w:r>
    </w:p>
    <w:p w:rsidR="00953388" w:rsidRDefault="00953388" w:rsidP="00953388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地（市）分局办理的境内机构短期外债余额指标核准【000171108005】</w:t>
      </w:r>
    </w:p>
    <w:p w:rsidR="00953388" w:rsidRDefault="00953388" w:rsidP="00953388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行政许可事项业务办理项名称及编码</w:t>
      </w:r>
    </w:p>
    <w:p w:rsidR="00953388" w:rsidRDefault="00953388" w:rsidP="00953388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地（市）分局办理的境内机构短期外债余额指标核准</w:t>
      </w:r>
      <w:r w:rsidR="00D76CC4">
        <w:rPr>
          <w:rFonts w:ascii="方正仿宋_GBK" w:eastAsia="方正仿宋_GBK" w:hAnsi="方正仿宋_GBK" w:cs="方正仿宋_GBK" w:hint="eastAsia"/>
          <w:sz w:val="28"/>
          <w:szCs w:val="28"/>
        </w:rPr>
        <w:t>(00017110800501)</w:t>
      </w:r>
    </w:p>
    <w:p w:rsidR="00953388" w:rsidRDefault="00953388" w:rsidP="00953388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设定依据</w:t>
      </w:r>
    </w:p>
    <w:p w:rsidR="00953388" w:rsidRDefault="00953388" w:rsidP="00953388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（1）《中华人民共和国外汇管理条例》第十八条</w:t>
      </w:r>
    </w:p>
    <w:p w:rsidR="00953388" w:rsidRDefault="00953388" w:rsidP="00953388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（2）《国务院对确需保留的行政审批项目设定行政许可的决定》附件第471项</w:t>
      </w:r>
    </w:p>
    <w:p w:rsidR="00953388" w:rsidRDefault="00953388" w:rsidP="00953388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实施依据</w:t>
      </w:r>
    </w:p>
    <w:p w:rsidR="00953388" w:rsidRDefault="00953388" w:rsidP="00953388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（1）《外债登记管理办法》第三条</w:t>
      </w:r>
    </w:p>
    <w:p w:rsidR="00953388" w:rsidRDefault="00953388" w:rsidP="00953388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（2）《外债管理暂行办法》第十六条</w:t>
      </w:r>
    </w:p>
    <w:p w:rsidR="00953388" w:rsidRDefault="00953388" w:rsidP="00953388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（3）《国家外汇管理局关于支持高新技术和“专精特新”企业开展跨境融资便利化试点的通知》第一条</w:t>
      </w:r>
    </w:p>
    <w:p w:rsidR="00953388" w:rsidRDefault="00953388" w:rsidP="00953388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（4）《国家外汇管理局行政许可实施办法》</w:t>
      </w:r>
    </w:p>
    <w:p w:rsidR="00953388" w:rsidRDefault="00953388" w:rsidP="00953388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监管依据</w:t>
      </w:r>
    </w:p>
    <w:p w:rsidR="00953388" w:rsidRDefault="00953388" w:rsidP="00953388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《中华人民共和国外汇管理条例》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实施机关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国家外汇局地（市）分局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审批层级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国家级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行使</w:t>
      </w:r>
      <w:r>
        <w:rPr>
          <w:rFonts w:ascii="Times New Roman" w:eastAsia="仿宋GB2312" w:hAnsi="Times New Roman"/>
          <w:b/>
          <w:bCs/>
          <w:sz w:val="28"/>
          <w:szCs w:val="28"/>
        </w:rPr>
        <w:t>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市级/隶属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是否由审批机关受理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是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/>
          <w:b/>
          <w:bCs/>
          <w:sz w:val="28"/>
          <w:szCs w:val="28"/>
        </w:rPr>
        <w:t>受理层级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设区的市级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12.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是否存在初审环节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  <w:highlight w:val="yellow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13.</w:t>
      </w:r>
      <w:r>
        <w:rPr>
          <w:rFonts w:ascii="Times New Roman" w:eastAsia="仿宋GB2312" w:hAnsi="Times New Roman"/>
          <w:b/>
          <w:bCs/>
          <w:sz w:val="28"/>
          <w:szCs w:val="28"/>
        </w:rPr>
        <w:t>初审层级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953388" w:rsidRDefault="00953388" w:rsidP="00953388">
      <w:pPr>
        <w:spacing w:line="600" w:lineRule="exact"/>
        <w:ind w:firstLineChars="200" w:firstLine="562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14.</w:t>
      </w:r>
      <w:r>
        <w:rPr>
          <w:rFonts w:ascii="Times New Roman" w:eastAsia="仿宋GB2312" w:hAnsi="Times New Roman"/>
          <w:b/>
          <w:bCs/>
          <w:sz w:val="28"/>
          <w:szCs w:val="28"/>
        </w:rPr>
        <w:t>对应政务服务事项国家级基本目录名称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境内机构短期外债余额指标核准</w:t>
      </w:r>
    </w:p>
    <w:p w:rsidR="00953388" w:rsidRDefault="00953388" w:rsidP="00953388">
      <w:pPr>
        <w:spacing w:line="600" w:lineRule="exact"/>
        <w:ind w:firstLineChars="200" w:firstLine="562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要素统一情况：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全部要素全国统一</w:t>
      </w:r>
    </w:p>
    <w:p w:rsidR="00953388" w:rsidRDefault="00953388" w:rsidP="00953388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二、行政许可事项类型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条件型</w:t>
      </w:r>
    </w:p>
    <w:p w:rsidR="00953388" w:rsidRDefault="00953388" w:rsidP="00953388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三、行政许可条件</w:t>
      </w:r>
    </w:p>
    <w:p w:rsidR="00953388" w:rsidRDefault="00953388" w:rsidP="00953388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准予行政许可的条件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申请人所在地区为适用外债便利化政策的地区且符合以下条件：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（1）注册在试点区域、成立时间一年（含）以上且存在实际经营活动的非金融企业（房地产企业、地方政府融资平台企业除外）。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（2）获得国家或地方相关部门认证的高新技术或“专精特新”企业。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（3）如为货物贸易外汇收支名录内企业，其货物贸易外汇管理分类结果应为A类。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（4）近两年无外汇行政处罚记录（成立不满两年的，自成立之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日起无外汇行政处罚记录）。</w:t>
      </w:r>
    </w:p>
    <w:p w:rsidR="00953388" w:rsidRDefault="00953388" w:rsidP="00953388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规定行政许可条件的依据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（1）《外债管理暂行办法》第十六条第十六条：国家对境内中资机构举借短期国际商业贷款实行余额管理，余额由国家外汇管理局核定。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（2）国家外汇管理局关于支持高新技术和“专精特新”企业开展跨境融资便利化试点的通知》第一条允许符合条件的相关企业在一定额度内自主借用外债。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（3）《国家外汇管理局关于支持高新技术和“专精特新”企业开展跨境融资便利化试点的通知》附件《高新技术和“专精特新”企业跨境融资便利化试点业务指引》第三条试点企业应符合以下条件：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（一）注册在试点区域、成立时间一年（含）以上且存在实际经营活动的非金融企业（房地产企业、地方政府融资平台企业除外）。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（二）获得国家或地方相关部门认证的高新技术或“专精特新”企业。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（三）如为货物贸易外汇收支名录内企业，其货物贸易外汇管理分类结果应为A类。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（四）近两年无外汇行政处罚记录（成立不满两年的，自成立之日起无外汇行政处罚记录）。</w:t>
      </w:r>
    </w:p>
    <w:p w:rsidR="00953388" w:rsidRDefault="00953388" w:rsidP="00953388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四、</w:t>
      </w:r>
      <w:r>
        <w:rPr>
          <w:rFonts w:ascii="Times New Roman" w:eastAsia="黑体" w:hAnsi="Times New Roman"/>
          <w:sz w:val="28"/>
          <w:szCs w:val="28"/>
        </w:rPr>
        <w:t>行政许可服务对象类型</w:t>
      </w:r>
      <w:r>
        <w:rPr>
          <w:rFonts w:ascii="Times New Roman" w:eastAsia="黑体" w:hAnsi="Times New Roman" w:hint="eastAsia"/>
          <w:sz w:val="28"/>
          <w:szCs w:val="28"/>
        </w:rPr>
        <w:t>与改革举措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服务对象类型：</w:t>
      </w:r>
      <w:r>
        <w:rPr>
          <w:rFonts w:ascii="方正仿宋_GBK" w:eastAsia="方正仿宋_GBK" w:hAnsi="方正仿宋_GBK" w:cs="方正仿宋_GBK"/>
          <w:sz w:val="28"/>
          <w:szCs w:val="28"/>
        </w:rPr>
        <w:t>企业法人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是否为涉企许可事项：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涉企经营许可事项名称：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许可证件名称：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改革方式：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953388" w:rsidRPr="00B56341" w:rsidRDefault="00953388" w:rsidP="00B56341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具体改革举措</w:t>
      </w:r>
      <w:r w:rsidR="00B56341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953388" w:rsidRDefault="00953388" w:rsidP="00953388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加强事中事后监管措施</w:t>
      </w:r>
    </w:p>
    <w:p w:rsidR="00953388" w:rsidRDefault="00B56341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</w:t>
      </w:r>
      <w:r w:rsidR="00953388">
        <w:rPr>
          <w:rFonts w:ascii="方正仿宋_GBK" w:eastAsia="方正仿宋_GBK" w:hAnsi="方正仿宋_GBK" w:cs="方正仿宋_GBK"/>
          <w:sz w:val="28"/>
          <w:szCs w:val="28"/>
        </w:rPr>
        <w:t>开展“双随机、一公开”监管，依法查处违规行为，适时公开相关案例。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（2）</w:t>
      </w:r>
      <w:r w:rsidR="00953388">
        <w:rPr>
          <w:rFonts w:ascii="方正仿宋_GBK" w:eastAsia="方正仿宋_GBK" w:hAnsi="方正仿宋_GBK" w:cs="方正仿宋_GBK"/>
          <w:sz w:val="28"/>
          <w:szCs w:val="28"/>
        </w:rPr>
        <w:t>依法及时处理投诉举报。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（3）</w:t>
      </w:r>
      <w:r w:rsidR="00953388">
        <w:rPr>
          <w:rFonts w:ascii="方正仿宋_GBK" w:eastAsia="方正仿宋_GBK" w:hAnsi="方正仿宋_GBK" w:cs="方正仿宋_GBK"/>
          <w:sz w:val="28"/>
          <w:szCs w:val="28"/>
        </w:rPr>
        <w:t>开展数据统计与监测，掌握外汇业务情况。</w:t>
      </w:r>
    </w:p>
    <w:p w:rsidR="00953388" w:rsidRDefault="00953388" w:rsidP="00953388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五、申请材料</w:t>
      </w:r>
    </w:p>
    <w:p w:rsidR="00953388" w:rsidRDefault="00953388" w:rsidP="00953388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申请材料名称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申请书（含企业基本情况、自身资产负债情况、拟申请的试点业务额度、外债资金使用计划、近两年无外汇行政处罚记录的情况说明、外债还款资金来源说明等）。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营业执照复印件（统一社会信用代码证）。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国家或地方相关部门认证为高新技术或“专精特新”企业的证明材料原件和复印件。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借款意向书或借款合同原件及其主要条款复印件。文本为外文的，应另附主要条款的中文译本。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上一年度或最近一期经审计的财务报告原件和复印件。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以上材料原件验后返还，复印件加盖企业公章由所在地外汇局留存。</w:t>
      </w:r>
    </w:p>
    <w:p w:rsidR="00953388" w:rsidRDefault="00953388" w:rsidP="00953388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规定申请材料的依据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《国家外汇管理局关于支持高新技术和“专精特新”企业开展跨境融资便利化试点的通知》附件《高新技术和“专精特新”企业跨境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lastRenderedPageBreak/>
        <w:t>融资便利化试点业务指引（试行）》第四条（一）申请书（含企业基本情况、自身资产负债情况、拟申请的试点业务额度、外债资金使用计划、近两年无外汇行政处罚记录的情况说明、外债还款资金来源说明等）。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（二）营业执照复印件（统一社会信用代码证）。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（三）国家或地方相关部门认证为高新技术或“专精特新”企业的证明材料原件和复印件。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（四）借款意向书或借款合同原件及其主要条款复印件。文本为外文的，应另附主要条款的中文译本。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以上材料原件验后返还，复印件加盖企业公章由所在地外汇局留存。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（五）上一年度或最近一期经审计的财务报告原件和复印件。</w:t>
      </w:r>
    </w:p>
    <w:p w:rsidR="00953388" w:rsidRDefault="00953388" w:rsidP="00953388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六、中介服务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有无法定中介服务事项：</w:t>
      </w:r>
      <w:r>
        <w:rPr>
          <w:rFonts w:ascii="方正仿宋_GBK" w:eastAsia="方正仿宋_GBK" w:hAnsi="方正仿宋_GBK" w:cs="方正仿宋_GBK"/>
          <w:sz w:val="28"/>
          <w:szCs w:val="28"/>
        </w:rPr>
        <w:t>有</w:t>
      </w:r>
    </w:p>
    <w:p w:rsidR="00953388" w:rsidRDefault="00953388" w:rsidP="00953388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经审计的财务报告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设定中介服务事项的依据</w:t>
      </w:r>
    </w:p>
    <w:p w:rsidR="00953388" w:rsidRDefault="00953388" w:rsidP="00953388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《国家外汇管理局关于支持高新技术和“专精特新”企业开展跨境融资便利化试点的通知》附件《高新技术和“专精特新”企业跨境融资便利化试点业务指引》第四条（五）上一年度或最近一期经审计的财务报告原件和复印件。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提供中介服务的机构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会计师事务所等具有财务报告审计资格的机构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中介服务事项的收费性质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经营服务性收费（市场调节价）</w:t>
      </w:r>
    </w:p>
    <w:p w:rsidR="00953388" w:rsidRDefault="00953388" w:rsidP="00953388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lastRenderedPageBreak/>
        <w:t>七、审批程序</w:t>
      </w:r>
    </w:p>
    <w:p w:rsidR="00953388" w:rsidRDefault="00953388" w:rsidP="00953388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办理行政许可的程序环节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（1）申请人申请；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（2）审批机构受理/不予受理；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（3）审批机构审查；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（4）决定作出许可决定书/不予许可决定书</w:t>
      </w:r>
    </w:p>
    <w:p w:rsidR="00953388" w:rsidRDefault="00953388" w:rsidP="00953388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规定行政许可程序的依据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《国家外汇管理局行政许可实施办法》第十条汇局收到行政许可申请后，应区分下列情况分别作出处理：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（一）申请事项属于本局职责范围，但依法不需要取得行政许可的，应即时告知申请人不受理，出具不予受理行政许可通知书；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（二）申请事项不属于本局职责范围，应即时作出不予受理的决定，出具不予受理行政许可通知书，并告知申请人向有关行政机关申请；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三）申请事项属于本局职责范围，但申请材料不齐全或不符合法定形式的，应当场或在收到申请材料之日起5个工作日内作出要求申请人补正材料的决定，出具补正告知书，一次性告知申请人需要补正的全部内容；逾期不告知的，自收到申请材料之日起即为受理；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申请人拒不补正，或者自补正告知书送达之日起30日内未能提交全部且符合法定形式的补正材料的，应不予受理，出具不予受理行政许可通知书；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申请材料存在文字笔误等可当场更正的错误的，应允许申请人当场更正，并告知其在修改处签字或盖章确认；</w:t>
      </w:r>
    </w:p>
    <w:p w:rsidR="00953388" w:rsidRDefault="00B56341" w:rsidP="00B56341">
      <w:pPr>
        <w:spacing w:line="600" w:lineRule="exac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lastRenderedPageBreak/>
        <w:t xml:space="preserve">    </w:t>
      </w:r>
      <w:r w:rsidR="00953388">
        <w:rPr>
          <w:rFonts w:ascii="方正仿宋_GBK" w:eastAsia="方正仿宋_GBK" w:hAnsi="方正仿宋_GBK" w:cs="方正仿宋_GBK"/>
          <w:sz w:val="28"/>
          <w:szCs w:val="28"/>
        </w:rPr>
        <w:t>（四）申请事项属于本局职责范围，申请材料齐全、符合法定形式，或者申请人按照要求提交全部补正申请材料的，应受理行政许可申请，出具行政许可受理通知书。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《国家外汇管理局行政许可实施办法》第十四条外汇局对行政许可申请审查后，应区分下列情况分别作出处理：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（一）申请符合法定条件、拟准予行政许可的，应出具准予行政许可的书面决定。准予行政许可的书面决定应载明名称、出具单位、被许可人姓名或名称、行政许可事项、颁发日期、有效期（如有）等；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（二）申请不符合法定条件、拟不予行政许可的，应出具不予行政许可决定书，并说明不予行政许可的理由，告知申请人享有依法申请行政复议的权利。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是否需要现场勘验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是否需要组织听证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是否需要招标、拍卖、挂牌交易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是否需要检验、检测、检疫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是否需要鉴定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是否需要专家评审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是否需要向社会公示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是否实行告知承诺办理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审批机关是否委托服务机构开展技术性服务：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953388" w:rsidRDefault="00953388" w:rsidP="00953388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八、受理和审批时限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承诺受理时限：</w:t>
      </w:r>
      <w:r>
        <w:rPr>
          <w:rFonts w:ascii="方正仿宋_GBK" w:eastAsia="方正仿宋_GBK" w:hAnsi="方正仿宋_GBK" w:cs="方正仿宋_GBK"/>
          <w:sz w:val="28"/>
          <w:szCs w:val="28"/>
        </w:rPr>
        <w:t>5个工作日</w:t>
      </w:r>
    </w:p>
    <w:p w:rsidR="00953388" w:rsidRDefault="00953388" w:rsidP="00953388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法定审批时限：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20个工作日</w:t>
      </w:r>
    </w:p>
    <w:p w:rsidR="00953388" w:rsidRDefault="00953388" w:rsidP="00953388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规定法定审批时限依据</w:t>
      </w:r>
    </w:p>
    <w:p w:rsidR="00953388" w:rsidRDefault="00953388" w:rsidP="00953388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《国家外汇管理局行政许可实施办法》第十五条外汇局应根据以下要求确保行政许可依法按时完成：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（一）能当场作出决定的，应当场作出行政许可决定。当场作出行政许可决定的，可不出具行政许可受理通知书；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不能当场作出决定的，应自受理之日起20个工作日内作出决定；20个工作日内不能作出决定的，经本级外汇局局长或者主管副局长批准，可延长10个工作日，并向申请人出具延长行政许可办理期限通知书，说明延长期限的理由。行政许可办理期限只能延长一次。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外汇局征求其他部门意见的时间计算在以上办理时限内；依法需要听证、检验、检测、鉴定、专家评审等的时间，不计算在上述办理时限内。</w:t>
      </w:r>
    </w:p>
    <w:p w:rsidR="00953388" w:rsidRDefault="00953388" w:rsidP="00953388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各级外汇局对行政许可办理时限具有对外承诺的，应按照其承诺的时限完成；对外承诺的时限应短于20个工作日。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承诺审批时限：</w:t>
      </w:r>
      <w:r>
        <w:rPr>
          <w:rFonts w:ascii="方正仿宋_GBK" w:eastAsia="方正仿宋_GBK" w:hAnsi="方正仿宋_GBK" w:cs="方正仿宋_GBK"/>
          <w:sz w:val="28"/>
          <w:szCs w:val="28"/>
        </w:rPr>
        <w:t>20个工作日</w:t>
      </w:r>
    </w:p>
    <w:p w:rsidR="00953388" w:rsidRDefault="00953388" w:rsidP="00953388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九、收费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953388" w:rsidRPr="00B56341" w:rsidRDefault="00953388" w:rsidP="00B56341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收费项目的名称、收费项目的标准、设定收费项目的依据、规定收费标准的依据</w:t>
      </w:r>
      <w:r w:rsidR="00B56341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53388" w:rsidRDefault="00953388" w:rsidP="00953388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十、行政许可证件</w:t>
      </w:r>
    </w:p>
    <w:p w:rsidR="00953388" w:rsidRDefault="00953388" w:rsidP="00953388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审批结果类型：</w:t>
      </w:r>
      <w:r>
        <w:rPr>
          <w:rFonts w:ascii="方正仿宋_GBK" w:eastAsia="方正仿宋_GBK" w:hAnsi="方正仿宋_GBK" w:cs="方正仿宋_GBK"/>
          <w:sz w:val="28"/>
          <w:szCs w:val="28"/>
        </w:rPr>
        <w:t>批文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《境内机构外债签约情况表》《业务登记凭证》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审批结果的有效期限：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当次</w:t>
      </w:r>
    </w:p>
    <w:p w:rsidR="00953388" w:rsidRPr="00B56341" w:rsidRDefault="00953388" w:rsidP="00B56341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规定审批结果有效期限的依据</w:t>
      </w:r>
      <w:r w:rsidR="00B56341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是否需要办理审批结果变更手续：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953388" w:rsidRPr="00B56341" w:rsidRDefault="00953388" w:rsidP="00B56341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办理审批结果变更手续的要求</w:t>
      </w:r>
      <w:r w:rsidR="00B56341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是否需要办理审批结果延续手续：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953388" w:rsidRPr="00B56341" w:rsidRDefault="00953388" w:rsidP="00B56341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办理审批结果延续手续的要求</w:t>
      </w:r>
      <w:r w:rsidR="00B56341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53388" w:rsidRPr="00B56341" w:rsidRDefault="00953388" w:rsidP="00B56341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审批结果的有效地域范围</w:t>
      </w:r>
      <w:r w:rsidR="00B56341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全国</w:t>
      </w:r>
    </w:p>
    <w:p w:rsidR="00953388" w:rsidRPr="00B56341" w:rsidRDefault="00953388" w:rsidP="00B56341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规定审批结果有效地域范围的依据</w:t>
      </w:r>
      <w:r w:rsidR="00B56341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53388" w:rsidRDefault="00953388" w:rsidP="00953388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十一、行政许可数量限制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有无行政许可数量限制：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53388" w:rsidRDefault="00953388" w:rsidP="00953388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53388" w:rsidRDefault="00953388" w:rsidP="00953388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在数量限制条件下实施行政许可的方式：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53388" w:rsidRPr="00B56341" w:rsidRDefault="00953388" w:rsidP="00B56341">
      <w:pPr>
        <w:spacing w:line="600" w:lineRule="exact"/>
        <w:ind w:firstLineChars="200" w:firstLine="562"/>
        <w:jc w:val="left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规定在数量限制条件下实施行政许可方式的依据</w:t>
      </w:r>
      <w:r w:rsidR="00B56341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53388" w:rsidRDefault="00953388" w:rsidP="00953388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十二、行政许可后年检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有无年检要求：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53388" w:rsidRPr="00B56341" w:rsidRDefault="00953388" w:rsidP="00B56341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设定年检要求的依据</w:t>
      </w:r>
      <w:r w:rsidR="00B56341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53388" w:rsidRDefault="00953388" w:rsidP="00953388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年检是否要求报送材料：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年检报送材料名称：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53388" w:rsidRPr="00B56341" w:rsidRDefault="00953388" w:rsidP="00B56341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年检收费项目的名称、年检收费项目的标准、设定年检收费项目的依据、规定年检项目收费标准的依据</w:t>
      </w:r>
      <w:r w:rsidR="00B56341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53388" w:rsidRDefault="00953388" w:rsidP="00953388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通过年检的证明或者标志：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53388" w:rsidRDefault="00953388" w:rsidP="00953388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lastRenderedPageBreak/>
        <w:t>十三、行政许可后年报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有无年报要求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年报报送材料名称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53388" w:rsidRPr="00B56341" w:rsidRDefault="00953388" w:rsidP="00B56341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设定年报要求的依据</w:t>
      </w:r>
      <w:r w:rsidR="00B56341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53388" w:rsidRDefault="00953388" w:rsidP="00953388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年报周期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953388" w:rsidRDefault="00953388" w:rsidP="00953388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十四、监管主体</w:t>
      </w:r>
    </w:p>
    <w:p w:rsidR="00953388" w:rsidRDefault="00953388" w:rsidP="0095338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国家外汇局及其分局</w:t>
      </w:r>
    </w:p>
    <w:p w:rsidR="00953388" w:rsidRDefault="00953388" w:rsidP="00953388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十五、备注</w:t>
      </w:r>
    </w:p>
    <w:p w:rsidR="002E5985" w:rsidRPr="00953388" w:rsidRDefault="002E5985"/>
    <w:sectPr w:rsidR="002E5985" w:rsidRPr="00953388" w:rsidSect="00460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1D4" w:rsidRDefault="00DA41D4" w:rsidP="00953388">
      <w:r>
        <w:separator/>
      </w:r>
    </w:p>
  </w:endnote>
  <w:endnote w:type="continuationSeparator" w:id="1">
    <w:p w:rsidR="00DA41D4" w:rsidRDefault="00DA41D4" w:rsidP="00953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1D4" w:rsidRDefault="00DA41D4" w:rsidP="00953388">
      <w:r>
        <w:separator/>
      </w:r>
    </w:p>
  </w:footnote>
  <w:footnote w:type="continuationSeparator" w:id="1">
    <w:p w:rsidR="00DA41D4" w:rsidRDefault="00DA41D4" w:rsidP="009533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388"/>
    <w:rsid w:val="002E5985"/>
    <w:rsid w:val="00460728"/>
    <w:rsid w:val="00953388"/>
    <w:rsid w:val="00B56341"/>
    <w:rsid w:val="00BD3808"/>
    <w:rsid w:val="00D76CC4"/>
    <w:rsid w:val="00DA41D4"/>
    <w:rsid w:val="00EA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8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3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33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33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33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kylin</dc:creator>
  <cp:keywords/>
  <dc:description/>
  <cp:lastModifiedBy>kylin</cp:lastModifiedBy>
  <cp:revision>5</cp:revision>
  <dcterms:created xsi:type="dcterms:W3CDTF">2023-09-28T04:30:00Z</dcterms:created>
  <dcterms:modified xsi:type="dcterms:W3CDTF">2023-12-07T09:51:00Z</dcterms:modified>
</cp:coreProperties>
</file>